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tif" ContentType="image/tif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400"/>
        <w:jc w:val="center"/>
        <w:rPr>
          <w:b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114300</wp:posOffset>
            </wp:positionH>
            <wp:positionV relativeFrom="margin">
              <wp:posOffset>-457200</wp:posOffset>
            </wp:positionV>
            <wp:extent cx="929640" cy="800100"/>
            <wp:effectExtent l="0" t="0" r="0" b="0"/>
            <wp:wrapSquare wrapText="bothSides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WEEK END DES GROUPES    </w:t>
      </w:r>
    </w:p>
    <w:p>
      <w:pPr>
        <w:pStyle w:val="Normal"/>
        <w:spacing w:lineRule="exact" w:line="40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11 / 12 Novembre 2023</w:t>
      </w:r>
    </w:p>
    <w:p>
      <w:pPr>
        <w:pStyle w:val="Normal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Calibri" w:hAnsi="Calibri" w:cs="Times New Roman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« Etablir une stratégie gagnante pour vos actions locales »</w:t>
      </w:r>
    </w:p>
    <w:p>
      <w:pPr>
        <w:pStyle w:val="Normal"/>
        <w:spacing w:lineRule="exact" w:line="320"/>
        <w:rPr/>
      </w:pPr>
      <w:r>
        <w:rPr/>
      </w:r>
    </w:p>
    <w:p>
      <w:pPr>
        <w:pStyle w:val="Normal"/>
        <w:spacing w:lineRule="exact" w:line="280"/>
        <w:rPr/>
      </w:pPr>
      <w:r>
        <w:rPr/>
        <w:t xml:space="preserve">Ce week-end des 11 et 12 novembre, comme vous l’avez demandé, est axé « boîte à outils »/développement. En continuité avec les Assises, pour conforter nos méthodes et ancrer solidement nos actions locales, nous aurons un temps de travail avec une intervenante extérieure professionnelle : elle nous donnera des outils pour mettre en musique la variété de nos actions locales et celles de la DCBF. </w:t>
      </w:r>
    </w:p>
    <w:p>
      <w:pPr>
        <w:pStyle w:val="Normal"/>
        <w:spacing w:lineRule="exact" w:line="280"/>
        <w:rPr/>
      </w:pPr>
      <w:r>
        <w:rPr/>
        <w:t xml:space="preserve">L’enjeu de cette journée : passer un cap qualitatif dans la vie des groupes, moteurs de la CCBF : la participation de 2 ou 3 personnes de chaque groupe est un bon moyen pour </w:t>
      </w:r>
      <w:r>
        <w:rPr>
          <w:spacing w:val="-4"/>
        </w:rPr>
        <w:t>partager les compétences acquises. Bien entendu, les membres du CA sont les bienvenus.</w:t>
      </w:r>
    </w:p>
    <w:p>
      <w:pPr>
        <w:pStyle w:val="Normal"/>
        <w:spacing w:lineRule="exact" w:line="320"/>
        <w:rPr/>
      </w:pPr>
      <w:r>
        <w:rPr/>
      </w:r>
    </w:p>
    <w:p>
      <w:pPr>
        <w:pStyle w:val="Normal"/>
        <w:spacing w:lineRule="exact" w:line="320"/>
        <w:rPr>
          <w:b/>
          <w:u w:val="single"/>
        </w:rPr>
      </w:pPr>
      <w:r>
        <w:rPr>
          <w:b/>
          <w:u w:val="single"/>
        </w:rPr>
        <w:t>Déroulement du week-end</w:t>
      </w:r>
    </w:p>
    <w:p>
      <w:pPr>
        <w:pStyle w:val="Normal"/>
        <w:spacing w:lineRule="exact" w:line="320"/>
        <w:rPr/>
      </w:pPr>
      <w:r>
        <w:rPr/>
        <w:t>Début samedi 11 novembre 10h –  Fin dimanche 12 novembre 16h.</w:t>
      </w:r>
    </w:p>
    <w:p>
      <w:pPr>
        <w:pStyle w:val="Normal"/>
        <w:spacing w:lineRule="exact" w:line="320"/>
        <w:rPr>
          <w:b/>
        </w:rPr>
      </w:pPr>
      <w:r>
        <w:rPr>
          <w:b/>
        </w:rPr>
        <w:t xml:space="preserve">Lieu : </w:t>
      </w:r>
      <w:r>
        <w:rPr/>
        <w:t>Collège Saint Nicolas– lieu où se tiennent les Assises. 19 rue Victor Hugo à Issy-les-Moulineaux – Métro : Corentin Celton, ligne 12.</w:t>
      </w:r>
    </w:p>
    <w:p>
      <w:pPr>
        <w:pStyle w:val="Normal"/>
        <w:spacing w:lineRule="exact" w:line="320"/>
        <w:rPr>
          <w:b/>
        </w:rPr>
      </w:pPr>
      <w:r>
        <w:rPr>
          <w:b/>
        </w:rPr>
      </w:r>
    </w:p>
    <w:p>
      <w:pPr>
        <w:pStyle w:val="Normal"/>
        <w:spacing w:lineRule="exact" w:line="320"/>
        <w:rPr>
          <w:b/>
        </w:rPr>
      </w:pPr>
      <w:r>
        <w:rPr>
          <w:b/>
        </w:rPr>
        <w:t>Objectif et contenu</w:t>
      </w:r>
    </w:p>
    <w:p>
      <w:pPr>
        <w:pStyle w:val="ListParagraph"/>
        <w:numPr>
          <w:ilvl w:val="0"/>
          <w:numId w:val="1"/>
        </w:numPr>
        <w:spacing w:lineRule="exact" w:line="320"/>
        <w:rPr/>
      </w:pPr>
      <w:r>
        <w:rPr/>
        <w:t>affirmer</w:t>
      </w:r>
      <w:bookmarkStart w:id="0" w:name="_GoBack"/>
      <w:bookmarkEnd w:id="0"/>
      <w:r>
        <w:rPr/>
        <w:t xml:space="preserve"> un repositionnement clair des objectifs de chaque groupe, notamment élargir nos focales, aller vers d’autres réseaux, d’autres générations, créer des partenariats</w:t>
      </w:r>
    </w:p>
    <w:p>
      <w:pPr>
        <w:pStyle w:val="ListParagraph"/>
        <w:numPr>
          <w:ilvl w:val="0"/>
          <w:numId w:val="1"/>
        </w:numPr>
        <w:spacing w:lineRule="exact" w:line="320"/>
        <w:rPr/>
      </w:pPr>
      <w:r>
        <w:rPr/>
        <w:t>revoir ensemble les objectifs communs aux différents groupes avec des outils adaptés pour les mettre en œuvre</w:t>
      </w:r>
    </w:p>
    <w:p>
      <w:pPr>
        <w:pStyle w:val="ListParagraph"/>
        <w:numPr>
          <w:ilvl w:val="0"/>
          <w:numId w:val="1"/>
        </w:numPr>
        <w:spacing w:lineRule="exact" w:line="320"/>
        <w:rPr/>
      </w:pPr>
      <w:r>
        <w:rPr/>
        <w:t>soutenir notre suivi Synode et l’appropriation de notre « Plaidoyer pour une gouvernance en dialogue »</w:t>
      </w:r>
    </w:p>
    <w:p>
      <w:pPr>
        <w:pStyle w:val="ListParagraph"/>
        <w:numPr>
          <w:ilvl w:val="0"/>
          <w:numId w:val="1"/>
        </w:numPr>
        <w:spacing w:lineRule="exact" w:line="320"/>
        <w:rPr/>
      </w:pPr>
      <w:r>
        <w:rPr/>
        <w:t>explorer des thématiques porteuses au niveau local (</w:t>
      </w:r>
      <w:r>
        <w:rPr>
          <w:rFonts w:eastAsia="Times New Roman" w:cs="Cambria" w:cstheme="minorHAnsi"/>
        </w:rPr>
        <w:t xml:space="preserve">cf. les échanges  du samedi 14 oct). </w:t>
      </w:r>
      <w:r>
        <w:rPr/>
        <w:t>Quels seront les chantiers porteurs de sens pour la CCBF ?</w:t>
      </w:r>
    </w:p>
    <w:p>
      <w:pPr>
        <w:pStyle w:val="ListParagraph"/>
        <w:numPr>
          <w:ilvl w:val="0"/>
          <w:numId w:val="1"/>
        </w:numPr>
        <w:spacing w:lineRule="exact" w:line="320"/>
        <w:rPr/>
      </w:pPr>
      <w:r>
        <w:rPr/>
        <w:t>clarifier le fonctionnement du réseau des groupes : communication et site (espace dédié aux groupes), programme de travail collectif pour l’année, échanges et animation entre groupes…</w:t>
      </w:r>
    </w:p>
    <w:p>
      <w:pPr>
        <w:pStyle w:val="Normal"/>
        <w:spacing w:lineRule="exact" w:line="320"/>
        <w:rPr/>
      </w:pPr>
      <w:r>
        <w:rPr/>
        <w:t>Un ordre du jour sera adressé avant le week-end</w:t>
      </w:r>
    </w:p>
    <w:p>
      <w:pPr>
        <w:pStyle w:val="Normal"/>
        <w:spacing w:lineRule="exact" w:line="320"/>
        <w:rPr/>
      </w:pPr>
      <w:r>
        <w:rPr/>
      </w:r>
    </w:p>
    <w:p>
      <w:pPr>
        <w:pStyle w:val="Normal"/>
        <w:spacing w:lineRule="exact" w:line="320"/>
        <w:rPr>
          <w:b/>
        </w:rPr>
      </w:pPr>
      <w:r>
        <w:rPr>
          <w:b/>
        </w:rPr>
        <w:t xml:space="preserve">Financement : </w:t>
      </w:r>
      <w:r>
        <w:rPr/>
        <w:t xml:space="preserve">Compte tenu de la proximité avec le week-end Assises, la CCBF prendra en charge une partie des frais de déplacement de ceux qui viennent de loin sur la base de 50 % de leurs frais avec un plafond de 50€ par personne. </w:t>
      </w:r>
      <w:r>
        <w:rPr>
          <w:rFonts w:eastAsia="Times New Roman" w:cs="Cambria" w:cstheme="minorHAnsi"/>
        </w:rPr>
        <w:t xml:space="preserve">Il y a la possibilité d’une défiscalisation (à voir avec Hélène Loirat) - et dans certains groupes, comme cela  a été </w:t>
      </w:r>
      <w:r>
        <w:rPr>
          <w:rFonts w:eastAsia="Times New Roman" w:cs="Cambria" w:cstheme="minorHAnsi"/>
          <w:spacing w:val="-6"/>
        </w:rPr>
        <w:t>mentionné récemment, la possibilité de se cotiser pour faciliter la venue de plus de personnes.</w:t>
      </w:r>
    </w:p>
    <w:p>
      <w:pPr>
        <w:pStyle w:val="Normal"/>
        <w:spacing w:lineRule="exact" w:line="320"/>
        <w:rPr/>
      </w:pPr>
      <w:r>
        <w:rPr/>
      </w:r>
    </w:p>
    <w:p>
      <w:pPr>
        <w:pStyle w:val="Normal"/>
        <w:spacing w:lineRule="exact" w:line="320"/>
        <w:rPr/>
      </w:pPr>
      <w:r>
        <w:rPr>
          <w:rFonts w:eastAsia="Times New Roman" w:cs="Cambria" w:cstheme="minorHAnsi"/>
          <w:b/>
          <w:bCs/>
        </w:rPr>
        <w:t>Soyons le plus nombreux possible et inscrivons-nous au plus vite, l'organisation matérielle en dépend (location de salle, logement, repas)</w:t>
      </w:r>
      <w:r>
        <w:rPr>
          <w:rFonts w:eastAsia="Times New Roman" w:cs="Cambria" w:cstheme="minorHAnsi"/>
        </w:rPr>
        <w:t xml:space="preserve"> Les coûts indiqués pour les chambres sont définitifs, les coûts pour les repas dépendront du nombre de participants</w:t>
      </w:r>
      <w:r>
        <w:rPr/>
        <w:t>.</w:t>
      </w:r>
      <w:r>
        <w:br w:type="page"/>
      </w:r>
    </w:p>
    <w:p>
      <w:pPr>
        <w:pStyle w:val="Normal"/>
        <w:spacing w:lineRule="exact" w:line="320" w:before="0" w:after="0"/>
        <w:rPr/>
      </w:pPr>
      <w:r>
        <w:rPr/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-890905</wp:posOffset>
            </wp:positionH>
            <wp:positionV relativeFrom="margin">
              <wp:posOffset>9907270</wp:posOffset>
            </wp:positionV>
            <wp:extent cx="1077595" cy="927100"/>
            <wp:effectExtent l="0" t="0" r="0" b="0"/>
            <wp:wrapSquare wrapText="bothSides"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3175</wp:posOffset>
            </wp:positionH>
            <wp:positionV relativeFrom="margin">
              <wp:posOffset>-192405</wp:posOffset>
            </wp:positionV>
            <wp:extent cx="1077595" cy="927100"/>
            <wp:effectExtent l="0" t="0" r="0" b="0"/>
            <wp:wrapSquare wrapText="bothSides"/>
            <wp:docPr id="3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400"/>
        <w:jc w:val="center"/>
        <w:rPr>
          <w:b/>
        </w:rPr>
      </w:pPr>
      <w:r>
        <w:rPr>
          <w:b/>
        </w:rPr>
        <w:t>BULLETIN D’INSCRIPTION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</w:pBdr>
        <w:spacing w:lineRule="exact" w:line="400"/>
        <w:rPr/>
      </w:pPr>
      <w:r>
        <w:rPr/>
        <w:t>Nom du groupe</w:t>
      </w:r>
    </w:p>
    <w:p>
      <w:pPr>
        <w:pStyle w:val="Normal"/>
        <w:pBdr>
          <w:top w:val="single" w:sz="4" w:space="1" w:color="000000"/>
        </w:pBdr>
        <w:spacing w:lineRule="exact" w:line="400"/>
        <w:rPr/>
      </w:pPr>
      <w:r>
        <w:rPr/>
        <w:t>Nom Prénom du / des participants</w:t>
      </w:r>
    </w:p>
    <w:p>
      <w:pPr>
        <w:pStyle w:val="Normal"/>
        <w:spacing w:lineRule="exact" w:line="400"/>
        <w:rPr/>
      </w:pPr>
      <w:r>
        <w:rPr/>
        <w:t>Mail</w:t>
      </w:r>
    </w:p>
    <w:p>
      <w:pPr>
        <w:pStyle w:val="Normal"/>
        <w:spacing w:lineRule="exact" w:line="400"/>
        <w:rPr/>
      </w:pPr>
      <w:r>
        <w:rPr/>
        <w:t>Téléphone portable</w:t>
      </w:r>
    </w:p>
    <w:p>
      <w:pPr>
        <w:pStyle w:val="Normal"/>
        <w:pBdr>
          <w:top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  <w:t>Participation à location de la salle</w:t>
      </w:r>
      <w:r>
        <w:rPr>
          <w:b/>
        </w:rPr>
        <w:tab/>
        <w:t>: entre 10 et 30 €</w:t>
      </w:r>
      <w:r>
        <w:rPr/>
        <w:t xml:space="preserve"> </w:t>
      </w:r>
    </w:p>
    <w:p>
      <w:pPr>
        <w:pStyle w:val="Normal"/>
        <w:spacing w:lineRule="exact" w:line="320"/>
        <w:rPr>
          <w:b/>
        </w:rPr>
      </w:pPr>
      <w:r>
        <w:rPr>
          <w:b/>
        </w:rPr>
      </w:r>
    </w:p>
    <w:p>
      <w:pPr>
        <w:pStyle w:val="Normal"/>
        <w:spacing w:lineRule="exact" w:line="320"/>
        <w:rPr/>
      </w:pPr>
      <w:r>
        <w:rPr>
          <w:b/>
        </w:rPr>
        <w:t>Repas</w:t>
      </w:r>
      <w:r>
        <w:rPr/>
        <w:t xml:space="preserve">  </w:t>
      </w:r>
    </w:p>
    <w:p>
      <w:pPr>
        <w:pStyle w:val="Normal"/>
        <w:spacing w:lineRule="exact" w:line="320"/>
        <w:rPr/>
      </w:pPr>
      <w:r>
        <w:rPr/>
        <w:t>S’il y a suffisamment d’inscrits, les repas seront pris à la cantine du collège (20 €)</w:t>
      </w:r>
    </w:p>
    <w:p>
      <w:pPr>
        <w:pStyle w:val="Normal"/>
        <w:spacing w:lineRule="exact" w:line="320"/>
        <w:rPr/>
      </w:pPr>
      <w:r>
        <w:rPr/>
        <w:t xml:space="preserve">Sinon, nous prévoirons une autre solution. </w:t>
      </w:r>
    </w:p>
    <w:p>
      <w:pPr>
        <w:pStyle w:val="Normal"/>
        <w:spacing w:lineRule="exact" w:line="280" w:before="120" w:after="0"/>
        <w:ind w:firstLine="708" w:left="708"/>
        <w:rPr/>
      </w:pPr>
      <w:r>
        <w:rPr/>
        <w:t>Samedi midi (20 €)</w:t>
        <w:tab/>
        <w:tab/>
        <w:t>oui</w:t>
        <w:tab/>
        <w:tab/>
        <w:t>non</w:t>
      </w:r>
    </w:p>
    <w:p>
      <w:pPr>
        <w:pStyle w:val="Normal"/>
        <w:spacing w:lineRule="exact" w:line="280"/>
        <w:rPr/>
      </w:pPr>
      <w:r>
        <w:rPr/>
        <w:tab/>
        <w:tab/>
        <w:t>Samedi soir (20 €)</w:t>
        <w:tab/>
        <w:tab/>
        <w:t>oui</w:t>
        <w:tab/>
        <w:tab/>
        <w:t>non</w:t>
      </w:r>
    </w:p>
    <w:p>
      <w:pPr>
        <w:pStyle w:val="Normal"/>
        <w:spacing w:lineRule="exact" w:line="280"/>
        <w:rPr/>
      </w:pPr>
      <w:r>
        <w:rPr/>
        <w:tab/>
        <w:tab/>
        <w:t>Dimanche midi (20 €)</w:t>
        <w:tab/>
        <w:t>oui</w:t>
        <w:tab/>
        <w:tab/>
        <w:t>non</w:t>
      </w:r>
    </w:p>
    <w:p>
      <w:pPr>
        <w:pStyle w:val="Normal"/>
        <w:spacing w:lineRule="exact" w:line="400" w:before="120" w:after="0"/>
        <w:rPr>
          <w:b/>
        </w:rPr>
      </w:pPr>
      <w:r>
        <w:rPr>
          <w:b/>
        </w:rPr>
        <w:t xml:space="preserve">Hébergement </w:t>
      </w:r>
    </w:p>
    <w:p>
      <w:pPr>
        <w:pStyle w:val="Normal"/>
        <w:spacing w:lineRule="exact" w:line="320"/>
        <w:rPr/>
      </w:pPr>
      <w:r>
        <w:rPr/>
        <w:t>Vendredi soir</w:t>
        <w:tab/>
        <w:tab/>
        <w:t>Chambre (45€)</w:t>
      </w:r>
    </w:p>
    <w:p>
      <w:pPr>
        <w:pStyle w:val="Normal"/>
        <w:spacing w:lineRule="exact" w:line="320"/>
        <w:rPr/>
      </w:pPr>
      <w:r>
        <w:rPr/>
        <w:t>Samedi soir</w:t>
        <w:tab/>
        <w:tab/>
        <w:t>Chambre (45€)</w:t>
      </w:r>
    </w:p>
    <w:p>
      <w:pPr>
        <w:pStyle w:val="Normal"/>
        <w:spacing w:lineRule="exact" w:line="400" w:before="120" w:after="0"/>
        <w:rPr>
          <w:b/>
        </w:rPr>
      </w:pPr>
      <w:r>
        <w:rPr>
          <w:b/>
        </w:rPr>
        <w:t>Week end complet</w:t>
      </w:r>
    </w:p>
    <w:p>
      <w:pPr>
        <w:pStyle w:val="Normal"/>
        <w:rPr/>
      </w:pPr>
      <w:r>
        <w:rPr/>
        <w:t>Hébergement 2 nuits et petit déjeuner, 3 repas : 140 €</w:t>
      </w:r>
    </w:p>
    <w:p>
      <w:pPr>
        <w:pStyle w:val="Normal"/>
        <w:spacing w:lineRule="exact" w:line="400"/>
        <w:rPr/>
      </w:pPr>
      <w:r>
        <w:rPr/>
      </w:r>
    </w:p>
    <w:p>
      <w:pPr>
        <w:pStyle w:val="Normal"/>
        <w:spacing w:lineRule="exact" w:line="400"/>
        <w:rPr/>
      </w:pPr>
      <w:r>
        <w:rPr>
          <w:b/>
        </w:rPr>
        <w:t>Participation aux transports</w:t>
      </w:r>
      <w:r>
        <w:rPr/>
        <w:t xml:space="preserve">  - La DCBF prendra en charge 50% du coût avec un plafond à 50 €</w:t>
      </w:r>
    </w:p>
    <w:p>
      <w:pPr>
        <w:pStyle w:val="Normal"/>
        <w:spacing w:lineRule="exact" w:line="400"/>
        <w:rPr/>
      </w:pPr>
      <w:r>
        <w:rPr/>
      </w:r>
    </w:p>
    <w:p>
      <w:pPr>
        <w:pStyle w:val="Footer"/>
        <w:numPr>
          <w:ilvl w:val="0"/>
          <w:numId w:val="2"/>
        </w:numPr>
        <w:tabs>
          <w:tab w:val="clear" w:pos="4536"/>
          <w:tab w:val="clear" w:pos="9072"/>
        </w:tabs>
        <w:ind w:hanging="360" w:left="720" w:right="-6"/>
        <w:rPr/>
      </w:pPr>
      <w:r>
        <w:rPr/>
        <w:t>Paiement par virement</w:t>
        <w:tab/>
        <w:t xml:space="preserve">DCBF </w:t>
        <w:tab/>
        <w:t>IBAN</w:t>
        <w:tab/>
        <w:t>76</w:t>
        <w:tab/>
        <w:t>6001</w:t>
        <w:tab/>
        <w:t>2860</w:t>
        <w:tab/>
        <w:t>3077</w:t>
        <w:tab/>
        <w:t>7641</w:t>
        <w:tab/>
        <w:t>349</w:t>
      </w:r>
    </w:p>
    <w:p>
      <w:pPr>
        <w:pStyle w:val="Normal"/>
        <w:spacing w:lineRule="exact" w:line="400"/>
        <w:ind w:firstLine="360"/>
        <w:rPr/>
      </w:pPr>
      <w:r>
        <w:rPr/>
        <w:t>Libeller clairement le virement : auteur et éléments du virement.</w:t>
      </w:r>
    </w:p>
    <w:p>
      <w:pPr>
        <w:pStyle w:val="ListParagraph"/>
        <w:numPr>
          <w:ilvl w:val="0"/>
          <w:numId w:val="3"/>
        </w:numPr>
        <w:spacing w:lineRule="exact" w:line="400"/>
        <w:rPr/>
      </w:pPr>
      <w:r>
        <w:rPr/>
        <w:t>Paiement sur place</w:t>
      </w:r>
    </w:p>
    <w:p>
      <w:pPr>
        <w:pStyle w:val="Normal"/>
        <w:spacing w:lineRule="exact" w:line="400"/>
        <w:rPr/>
      </w:pPr>
      <w:r>
        <w:rPr/>
      </w:r>
    </w:p>
    <w:p>
      <w:pPr>
        <w:pStyle w:val="Normal"/>
        <w:spacing w:lineRule="exact" w:line="400"/>
        <w:rPr/>
      </w:pPr>
      <w:r>
        <w:rPr/>
        <w:t>Renvoyer le bulletin d’inscription à Anne René-Bazin, Hélène Loirat, Catherine Rabouan</w:t>
      </w:r>
    </w:p>
    <w:p>
      <w:pPr>
        <w:pStyle w:val="Normal"/>
        <w:spacing w:lineRule="exact" w:line="400"/>
        <w:rPr/>
      </w:pPr>
      <w:hyperlink r:id="rId5">
        <w:r>
          <w:rPr>
            <w:rStyle w:val="Hyperlink"/>
          </w:rPr>
          <w:t>anne.renebazin@wanadoo.fr</w:t>
        </w:r>
      </w:hyperlink>
    </w:p>
    <w:p>
      <w:pPr>
        <w:pStyle w:val="Normal"/>
        <w:spacing w:lineRule="exact" w:line="400"/>
        <w:rPr/>
      </w:pPr>
      <w:hyperlink r:id="rId6">
        <w:r>
          <w:rPr>
            <w:rStyle w:val="Hyperlink"/>
          </w:rPr>
          <w:t>helene.loirat@baptises.fr</w:t>
        </w:r>
      </w:hyperlink>
    </w:p>
    <w:p>
      <w:pPr>
        <w:pStyle w:val="Normal"/>
        <w:spacing w:lineRule="exact" w:line="400"/>
        <w:rPr/>
      </w:pPr>
      <w:hyperlink r:id="rId7">
        <w:r>
          <w:rPr>
            <w:rStyle w:val="Hyperlink"/>
          </w:rPr>
          <w:t>rabouancatherine@orange.fr</w:t>
        </w:r>
      </w:hyperlink>
    </w:p>
    <w:p>
      <w:pPr>
        <w:pStyle w:val="Normal"/>
        <w:spacing w:lineRule="exact" w:line="400"/>
        <w:rPr/>
      </w:pPr>
      <w:r>
        <w:rPr/>
      </w:r>
    </w:p>
    <w:p>
      <w:pPr>
        <w:pStyle w:val="Normal"/>
        <w:spacing w:lineRule="exact" w:line="400"/>
        <w:jc w:val="center"/>
        <w:rPr>
          <w:b/>
        </w:rPr>
      </w:pPr>
      <w:r>
        <w:rPr>
          <w:b/>
        </w:rPr>
        <w:t>MERCI DE REPONDRE RAPIDEMENT</w:t>
      </w:r>
    </w:p>
    <w:p>
      <w:pPr>
        <w:pStyle w:val="Normal"/>
        <w:spacing w:lineRule="exact" w:line="400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Si vous le souhaitez, précisez vos attentes pour ce week-end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rFonts w:cstheme="minorBidi" w:eastAsiaTheme="minorEastAs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3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sid w:val="00222ee2"/>
    <w:rPr/>
  </w:style>
  <w:style w:type="character" w:styleId="PieddepageCar" w:customStyle="1">
    <w:name w:val="Pied de page Car"/>
    <w:basedOn w:val="DefaultParagraphFont"/>
    <w:uiPriority w:val="99"/>
    <w:qFormat/>
    <w:rsid w:val="00222ee2"/>
    <w:rPr/>
  </w:style>
  <w:style w:type="character" w:styleId="Hyperlink">
    <w:name w:val="Hyperlink"/>
    <w:basedOn w:val="DefaultParagraphFont"/>
    <w:uiPriority w:val="99"/>
    <w:unhideWhenUsed/>
    <w:rsid w:val="007c20d2"/>
    <w:rPr>
      <w:color w:themeColor="hyperlink"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682"/>
    <w:rPr>
      <w:color w:themeColor="followedHyperlink" w:val="800080"/>
      <w:u w:val="single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222e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iPriority w:val="99"/>
    <w:unhideWhenUsed/>
    <w:rsid w:val="00222e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522148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1.tif"/><Relationship Id="rId4" Type="http://schemas.openxmlformats.org/officeDocument/2006/relationships/image" Target="media/image1.tif"/><Relationship Id="rId5" Type="http://schemas.openxmlformats.org/officeDocument/2006/relationships/hyperlink" Target="mailto:anne.renebazin@wanadoo.fr" TargetMode="External"/><Relationship Id="rId6" Type="http://schemas.openxmlformats.org/officeDocument/2006/relationships/hyperlink" Target="mailto:helene.loirat@baptises.fr" TargetMode="External"/><Relationship Id="rId7" Type="http://schemas.openxmlformats.org/officeDocument/2006/relationships/hyperlink" Target="mailto:rabouancatherine@orange.fr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Bureau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C383F-F6D7-B943-8252-0962639F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LibreOffice/7.6.2.1$Windows_X86_64 LibreOffice_project/56f7684011345957bbf33a7ee678afaf4d2ba333</Application>
  <AppVersion>15.0000</AppVersion>
  <Pages>2</Pages>
  <Words>569</Words>
  <Characters>2913</Characters>
  <CharactersWithSpaces>3460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2023-10-20T09:09:00Z</dcterms:created>
  <dc:creator>user</dc:creator>
  <dc:description/>
  <dc:language>fr-FR</dc:language>
  <cp:lastModifiedBy>user</cp:lastModifiedBy>
  <cp:lastPrinted>2023-10-23T15:06:00Z</cp:lastPrinted>
  <dcterms:modified xsi:type="dcterms:W3CDTF">2023-10-23T15:53:00Z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